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rPr>
      </w:pPr>
      <w:r>
        <w:rPr>
          <w:b/>
          <w:bCs/>
        </w:rPr>
        <w:t>ASSIGNMENT &amp; ASSUMPTION OF LEASE  AGREEMENT</w:t>
      </w:r>
    </w:p>
    <w:p>
      <w:pPr>
        <w:pStyle w:val="Normal"/>
        <w:rPr/>
      </w:pPr>
      <w:r>
        <w:rPr/>
      </w:r>
    </w:p>
    <w:p>
      <w:pPr>
        <w:pStyle w:val="Normal"/>
        <w:rPr/>
      </w:pPr>
      <w:r>
        <w:rPr/>
        <w:t>This Assignment and Assumption of Lease Agreement (“</w:t>
      </w:r>
      <w:r>
        <w:rPr>
          <w:b/>
          <w:bCs/>
        </w:rPr>
        <w:t>Agreement</w:t>
      </w:r>
      <w:r>
        <w:rPr/>
        <w:t>”) is entered into by and between &lt;&lt;</w:t>
      </w:r>
      <w:r>
        <w:rPr>
          <w:shd w:fill="FFFF00" w:val="clear"/>
        </w:rPr>
        <w:t>name</w:t>
      </w:r>
      <w:r>
        <w:rPr/>
        <w:t>&gt;&gt; (“</w:t>
      </w:r>
      <w:r>
        <w:rPr>
          <w:b/>
          <w:bCs/>
        </w:rPr>
        <w:t>Assignor</w:t>
      </w:r>
      <w:r>
        <w:rPr/>
        <w:t>”) and &lt;&lt;</w:t>
      </w:r>
      <w:r>
        <w:rPr>
          <w:shd w:fill="FFFF00" w:val="clear"/>
        </w:rPr>
        <w:t>name</w:t>
      </w:r>
      <w:r>
        <w:rPr/>
        <w:t>&gt;&gt; (“</w:t>
      </w:r>
      <w:r>
        <w:rPr>
          <w:b/>
          <w:bCs/>
        </w:rPr>
        <w:t>Assignee</w:t>
      </w:r>
      <w:r>
        <w:rPr/>
        <w:t>”).</w:t>
      </w:r>
    </w:p>
    <w:p>
      <w:pPr>
        <w:pStyle w:val="Normal"/>
        <w:rPr/>
      </w:pPr>
      <w:r>
        <w:rPr/>
      </w:r>
    </w:p>
    <w:p>
      <w:pPr>
        <w:pStyle w:val="Normal"/>
        <w:rPr>
          <w:b/>
          <w:b/>
          <w:bCs/>
        </w:rPr>
      </w:pPr>
      <w:r>
        <w:rPr>
          <w:b/>
          <w:bCs/>
        </w:rPr>
        <w:t>RECITALS</w:t>
      </w:r>
    </w:p>
    <w:p>
      <w:pPr>
        <w:pStyle w:val="Normal"/>
        <w:rPr/>
      </w:pPr>
      <w:r>
        <w:rPr/>
      </w:r>
    </w:p>
    <w:p>
      <w:pPr>
        <w:pStyle w:val="Normal"/>
        <w:rPr/>
      </w:pPr>
      <w:r>
        <w:rPr/>
        <w:t>WHEREAS, Assignor, as Tenant, and &lt;&lt;</w:t>
      </w:r>
      <w:r>
        <w:rPr>
          <w:shd w:fill="FFFF00" w:val="clear"/>
        </w:rPr>
        <w:t>name of Landlord</w:t>
      </w:r>
      <w:r>
        <w:rPr/>
        <w:t>&gt;&gt; (“</w:t>
      </w:r>
      <w:r>
        <w:rPr>
          <w:b/>
          <w:bCs/>
        </w:rPr>
        <w:t>Landlord</w:t>
      </w:r>
      <w:r>
        <w:rPr/>
        <w:t>”) entered into that certain &lt;&lt;</w:t>
      </w:r>
      <w:r>
        <w:rPr>
          <w:shd w:fill="FFFF00" w:val="clear"/>
        </w:rPr>
        <w:t>title of the lease document</w:t>
      </w:r>
      <w:r>
        <w:rPr/>
        <w:t xml:space="preserve">&gt;&gt; dated </w:t>
      </w:r>
      <w:r>
        <w:rPr>
          <w:shd w:fill="auto" w:val="clear"/>
        </w:rPr>
        <w:t>&lt;&lt;</w:t>
      </w:r>
      <w:r>
        <w:rPr>
          <w:shd w:fill="FFFF00" w:val="clear"/>
        </w:rPr>
        <w:t>enter date</w:t>
      </w:r>
      <w:r>
        <w:rPr>
          <w:shd w:fill="auto" w:val="clear"/>
        </w:rPr>
        <w:t>&gt;&gt;</w:t>
      </w:r>
      <w:r>
        <w:rPr/>
        <w:t xml:space="preserve"> (“</w:t>
      </w:r>
      <w:r>
        <w:rPr>
          <w:b/>
          <w:bCs/>
        </w:rPr>
        <w:t>Lease</w:t>
      </w:r>
      <w:r>
        <w:rPr/>
        <w:t>”) pursuant to which Landlord agreed to lease to Assignor certain premises ("</w:t>
      </w:r>
      <w:r>
        <w:rPr>
          <w:b/>
          <w:bCs/>
        </w:rPr>
        <w:t>Premises</w:t>
      </w:r>
      <w:r>
        <w:rPr/>
        <w:t>") commonly known &lt;&lt;</w:t>
      </w:r>
      <w:r>
        <w:rPr>
          <w:shd w:fill="FFFF00" w:val="clear"/>
        </w:rPr>
        <w:t>property address</w:t>
      </w:r>
      <w:r>
        <w:rPr/>
        <w:t>&gt;&gt;, and,</w:t>
      </w:r>
    </w:p>
    <w:p>
      <w:pPr>
        <w:pStyle w:val="Normal"/>
        <w:rPr/>
      </w:pPr>
      <w:r>
        <w:rPr/>
      </w:r>
    </w:p>
    <w:p>
      <w:pPr>
        <w:pStyle w:val="Normal"/>
        <w:rPr/>
      </w:pPr>
      <w:r>
        <w:rPr/>
        <w:t>WHEREAS, Assignor desires to assign all of its right, title and interest in the Lease to Assignee and Assignee desires to assume Assignor’s obligations under the Lease.</w:t>
      </w:r>
    </w:p>
    <w:p>
      <w:pPr>
        <w:pStyle w:val="Normal"/>
        <w:rPr/>
      </w:pPr>
      <w:r>
        <w:rPr/>
      </w:r>
    </w:p>
    <w:p>
      <w:pPr>
        <w:pStyle w:val="Normal"/>
        <w:rPr/>
      </w:pPr>
      <w:r>
        <w:rPr/>
        <w:t>NOW, THEREFORE, in consideration of the mutual covenants contained herein and other good and valuable consideration, the receipt and legal sufficiency of which is hereby acknowledged, the parties hereto agree as follows:</w:t>
      </w:r>
    </w:p>
    <w:p>
      <w:pPr>
        <w:pStyle w:val="Normal"/>
        <w:rPr/>
      </w:pPr>
      <w:r>
        <w:rPr/>
      </w:r>
    </w:p>
    <w:p>
      <w:pPr>
        <w:pStyle w:val="TextBody"/>
        <w:numPr>
          <w:ilvl w:val="0"/>
          <w:numId w:val="2"/>
        </w:numPr>
        <w:rPr/>
      </w:pPr>
      <w:r>
        <w:rPr>
          <w:b/>
          <w:bCs/>
        </w:rPr>
        <w:t>Effective Date</w:t>
      </w:r>
      <w:r>
        <w:rPr/>
        <w:t>.  This Agreement shall become effective on the earliest date that both parties have executed it, below, through the signature of their respective duly authorized agents ("</w:t>
      </w:r>
      <w:r>
        <w:rPr>
          <w:b/>
          <w:bCs/>
        </w:rPr>
        <w:t>Effective Date</w:t>
      </w:r>
      <w:r>
        <w:rPr/>
        <w:t xml:space="preserve">"). </w:t>
      </w:r>
    </w:p>
    <w:p>
      <w:pPr>
        <w:pStyle w:val="TextBody"/>
        <w:numPr>
          <w:ilvl w:val="0"/>
          <w:numId w:val="2"/>
        </w:numPr>
        <w:rPr/>
      </w:pPr>
      <w:r>
        <w:rPr>
          <w:b/>
          <w:bCs/>
        </w:rPr>
        <w:t>Assignment</w:t>
      </w:r>
      <w:r>
        <w:rPr/>
        <w:t xml:space="preserve">.  Assignor hereby assigns to Assignee all of its right, title and interest in and to the Lease including any and all prepaids and other rights or entitlements of Assignor under the Lease, subject to all of the terms, covenants, conditions and provisions of the Lease.  </w:t>
      </w:r>
    </w:p>
    <w:p>
      <w:pPr>
        <w:pStyle w:val="TextBody"/>
        <w:numPr>
          <w:ilvl w:val="0"/>
          <w:numId w:val="2"/>
        </w:numPr>
        <w:rPr/>
      </w:pPr>
      <w:r>
        <w:rPr>
          <w:b/>
          <w:bCs/>
        </w:rPr>
        <w:t>Assumption</w:t>
      </w:r>
      <w:r>
        <w:rPr/>
        <w:t>.  From and after the date hereof, Assignee hereby assumes, covenants and agrees to keep and perform each and every obligation of Assignor under the Lease.  Assignee agrees to be bound by each and every provision of the Lease as if it had executed the same.</w:t>
      </w:r>
    </w:p>
    <w:p>
      <w:pPr>
        <w:pStyle w:val="TextBody"/>
        <w:numPr>
          <w:ilvl w:val="0"/>
          <w:numId w:val="2"/>
        </w:numPr>
        <w:rPr/>
      </w:pPr>
      <w:r>
        <w:rPr>
          <w:b/>
          <w:bCs/>
        </w:rPr>
        <w:t>Assignee Information:</w:t>
      </w:r>
      <w:r>
        <w:rPr/>
        <w:t xml:space="preserve">   The full legal name of the Assignee along with its mailing address, email address and phone number are as follows:</w:t>
      </w:r>
    </w:p>
    <w:p>
      <w:pPr>
        <w:pStyle w:val="Normal"/>
        <w:ind w:left="1418" w:hanging="0"/>
        <w:rPr/>
      </w:pPr>
      <w:r>
        <w:rPr/>
        <w:t>&lt;&lt;</w:t>
      </w:r>
      <w:r>
        <w:rPr>
          <w:shd w:fill="FFFF00" w:val="clear"/>
        </w:rPr>
        <w:t>assignee name</w:t>
      </w:r>
      <w:r>
        <w:rPr/>
        <w:t>&gt;&gt;</w:t>
      </w:r>
    </w:p>
    <w:p>
      <w:pPr>
        <w:pStyle w:val="Normal"/>
        <w:ind w:left="1418" w:hanging="0"/>
        <w:rPr/>
      </w:pPr>
      <w:r>
        <w:rPr/>
        <w:t>&lt;&lt;</w:t>
      </w:r>
      <w:r>
        <w:rPr>
          <w:shd w:fill="FFFF00" w:val="clear"/>
        </w:rPr>
        <w:t>assignee mailing address</w:t>
      </w:r>
      <w:r>
        <w:rPr/>
        <w:t>&gt;&gt;</w:t>
      </w:r>
    </w:p>
    <w:p>
      <w:pPr>
        <w:pStyle w:val="Normal"/>
        <w:ind w:left="1418" w:hanging="0"/>
        <w:rPr/>
      </w:pPr>
      <w:r>
        <w:rPr/>
        <w:t>&lt;&lt;</w:t>
      </w:r>
      <w:r>
        <w:rPr>
          <w:shd w:fill="FFFF00" w:val="clear"/>
        </w:rPr>
        <w:t>assignee email address</w:t>
      </w:r>
      <w:r>
        <w:rPr/>
        <w:t>&gt;&gt;</w:t>
      </w:r>
    </w:p>
    <w:p>
      <w:pPr>
        <w:pStyle w:val="Normal"/>
        <w:ind w:left="1418" w:hanging="0"/>
        <w:rPr/>
      </w:pPr>
      <w:r>
        <w:rPr/>
        <w:t>&lt;&lt;</w:t>
      </w:r>
      <w:r>
        <w:rPr>
          <w:shd w:fill="FFFF00" w:val="clear"/>
        </w:rPr>
        <w:t>assignee telephone number</w:t>
      </w:r>
      <w:r>
        <w:rPr/>
        <w:t>&gt;&gt;</w:t>
      </w:r>
    </w:p>
    <w:p>
      <w:pPr>
        <w:pStyle w:val="Normal"/>
        <w:rPr/>
      </w:pPr>
      <w:r>
        <w:rPr/>
      </w:r>
    </w:p>
    <w:p>
      <w:pPr>
        <w:pStyle w:val="TextBody"/>
        <w:numPr>
          <w:ilvl w:val="0"/>
          <w:numId w:val="2"/>
        </w:numPr>
        <w:rPr/>
      </w:pPr>
      <w:r>
        <w:rPr>
          <w:b/>
          <w:bCs/>
        </w:rPr>
        <w:t>Indemnification</w:t>
      </w:r>
      <w:r>
        <w:rPr/>
        <w:t>.  Assignor agrees to indemnify, defend and hold harmless Assignee from any and all claims, demands and debts due under the Lease that arose prior to the Effective Date and Assignee agrees to indemnify, defend and hold harmless Assignor from any and all claims, demands and debts which may become due under the Lease that arose on or after the Effective Date</w:t>
      </w:r>
    </w:p>
    <w:p>
      <w:pPr>
        <w:pStyle w:val="TextBody"/>
        <w:numPr>
          <w:ilvl w:val="0"/>
          <w:numId w:val="2"/>
        </w:numPr>
        <w:rPr/>
      </w:pPr>
      <w:r>
        <w:rPr>
          <w:b/>
          <w:bCs/>
        </w:rPr>
        <w:t>Warranty</w:t>
      </w:r>
      <w:r>
        <w:rPr/>
        <w:t>. Assignor represents and warrants to Assignee that it has good and marketable title to the Lease, free and clear of all liens and other encumbrances, restrictions, conditions, agreements, charges and encumbrances. Assignor agrees to warrant and defend title to the Lease unto Assignee, its successors and assigns, against all persons and parties whomsoever.</w:t>
      </w:r>
    </w:p>
    <w:p>
      <w:pPr>
        <w:pStyle w:val="TextBody"/>
        <w:numPr>
          <w:ilvl w:val="0"/>
          <w:numId w:val="2"/>
        </w:numPr>
        <w:rPr/>
      </w:pPr>
      <w:r>
        <w:rPr>
          <w:b/>
          <w:bCs/>
        </w:rPr>
        <w:t>Landlord’s Rights Under this Assignment</w:t>
      </w:r>
      <w:r>
        <w:rPr/>
        <w:t>. Assignor and Assignee agree that Landlord shall have a right to rely upon the representations and warranties contained herein and to enforce the terms and conditions hereof as it deems appropriate. Assignee further agrees and acknowledges that all equipment, fixtures and other improvements placed on or installed in the Premises from time to time shall remain on the Premises and become the property of Landlord upon the expiration or termination of the Lease. Assignee agrees not to encumber such property with any liens or other obligations. Any other personal property and furniture not removed on or before the last day of the term of the Lease shall be considered abandoned and automatically become the property of Landlord. In the alternative, at Landlord’s election Tenant shall remove any or all of the foregoing in accordance with written instructions from Landlord.</w:t>
      </w:r>
    </w:p>
    <w:p>
      <w:pPr>
        <w:pStyle w:val="TextBody"/>
        <w:numPr>
          <w:ilvl w:val="0"/>
          <w:numId w:val="2"/>
        </w:numPr>
        <w:rPr/>
      </w:pPr>
      <w:r>
        <w:rPr>
          <w:b/>
          <w:bCs/>
        </w:rPr>
        <w:t>Expenses</w:t>
      </w:r>
      <w:r>
        <w:rPr/>
        <w:t>.  The parties hereto will bear their separate expenses in connection with this Agreement and its performance.</w:t>
      </w:r>
    </w:p>
    <w:p>
      <w:pPr>
        <w:pStyle w:val="TextBody"/>
        <w:numPr>
          <w:ilvl w:val="0"/>
          <w:numId w:val="2"/>
        </w:numPr>
        <w:rPr/>
      </w:pPr>
      <w:r>
        <w:rPr>
          <w:b/>
          <w:bCs/>
        </w:rPr>
        <w:t>Entire Agreement</w:t>
      </w:r>
      <w:r>
        <w:rPr/>
        <w:t>.  This Agreement embodies the entire understanding of the parties hereto and there are no other agreements or understandings written or oral in effect between the parties relating to the subject matter hereof unless expressly referred to by reference herein.  This Agreement may be amended or modified only by an instrument of equal formality signed by the parties or their duly authorized agents.</w:t>
      </w:r>
    </w:p>
    <w:p>
      <w:pPr>
        <w:pStyle w:val="TextBody"/>
        <w:numPr>
          <w:ilvl w:val="0"/>
          <w:numId w:val="2"/>
        </w:numPr>
        <w:rPr/>
      </w:pPr>
      <w:r>
        <w:rPr>
          <w:b/>
          <w:bCs/>
        </w:rPr>
        <w:t>Governing Law.</w:t>
      </w:r>
      <w:r>
        <w:rPr/>
        <w:t xml:space="preserve">  This Agreement shall be governed by and construed in accordance with the laws of the State of Florida and each of the parties hereto submits to the non-exclusive jurisdiction of the courts of the State of Florida in connection with any disputes arising out of this Agreement.</w:t>
      </w:r>
    </w:p>
    <w:p>
      <w:pPr>
        <w:pStyle w:val="TextBody"/>
        <w:numPr>
          <w:ilvl w:val="0"/>
          <w:numId w:val="2"/>
        </w:numPr>
        <w:rPr/>
      </w:pPr>
      <w:r>
        <w:rPr>
          <w:b/>
          <w:bCs/>
        </w:rPr>
        <w:t>Successors and Assigns.</w:t>
      </w:r>
      <w:r>
        <w:rPr/>
        <w:t xml:space="preserve">  This Agreement and the provisions hereof shall be binding upon and shall inure to the benefit of the successors and assigns of the parties.</w:t>
      </w:r>
    </w:p>
    <w:p>
      <w:pPr>
        <w:pStyle w:val="TextBody"/>
        <w:numPr>
          <w:ilvl w:val="0"/>
          <w:numId w:val="2"/>
        </w:numPr>
        <w:rPr/>
      </w:pPr>
      <w:r>
        <w:rPr>
          <w:b/>
          <w:bCs/>
        </w:rPr>
        <w:t>Attorneys’ Fees</w:t>
      </w:r>
      <w:r>
        <w:rPr/>
        <w:t>.  In the event of a dispute arising under this Agreement, the prevailing party shall be entitled to recover all reasonable attorneys’ fees.</w:t>
      </w:r>
    </w:p>
    <w:p>
      <w:pPr>
        <w:pStyle w:val="TextBody"/>
        <w:numPr>
          <w:ilvl w:val="0"/>
          <w:numId w:val="2"/>
        </w:numPr>
        <w:rPr/>
      </w:pPr>
      <w:r>
        <w:rPr>
          <w:b/>
          <w:bCs/>
        </w:rPr>
        <w:t>Counterparts</w:t>
      </w:r>
      <w:r>
        <w:rPr/>
        <w:t>.  This Agreement may be executed in two or more counterparts, each of which shall be deemed an original but all of which together shall constitute one and the same instrument.  Facsimile signatures shall be deemed the same as originals.</w:t>
      </w:r>
    </w:p>
    <w:p>
      <w:pPr>
        <w:pStyle w:val="Normal"/>
        <w:rPr/>
      </w:pPr>
      <w:r>
        <w:rPr/>
      </w:r>
    </w:p>
    <w:p>
      <w:pPr>
        <w:pStyle w:val="Normal"/>
        <w:rPr/>
      </w:pPr>
      <w:r>
        <w:rPr/>
        <w:t>IN WITNESS WHEREOF, the parties hereto have executed this Agreement on the date first above written.</w:t>
      </w:r>
    </w:p>
    <w:p>
      <w:pPr>
        <w:pStyle w:val="Normal"/>
        <w:rPr/>
      </w:pPr>
      <w:r>
        <w:rPr/>
      </w:r>
    </w:p>
    <w:p>
      <w:pPr>
        <w:pStyle w:val="Normal"/>
        <w:rPr/>
      </w:pPr>
      <w:r>
        <w:rPr/>
        <w:t>&lt;&lt;</w:t>
      </w:r>
      <w:r>
        <w:rPr>
          <w:shd w:fill="FFFF00" w:val="clear"/>
        </w:rPr>
        <w:t xml:space="preserve">type the signature block </w:t>
      </w:r>
      <w:r>
        <w:rPr>
          <w:shd w:fill="FFFF00" w:val="clear"/>
        </w:rPr>
        <w:t>here</w:t>
      </w:r>
      <w:r>
        <w:rPr/>
        <w:t>&gt;&gt;</w:t>
      </w:r>
    </w:p>
    <w:p>
      <w:pPr>
        <w:pStyle w:val="Normal"/>
        <w:rPr/>
      </w:pPr>
      <w:r>
        <w:rPr/>
      </w:r>
    </w:p>
    <w:p>
      <w:pPr>
        <w:pStyle w:val="Normal"/>
        <w:rPr/>
      </w:pPr>
      <w:r>
        <w:rPr/>
      </w:r>
    </w:p>
    <w:p>
      <w:pPr>
        <w:pStyle w:val="Normal"/>
        <w:rPr/>
      </w:pPr>
      <w:r>
        <w:rPr/>
      </w:r>
    </w:p>
    <w:p>
      <w:pPr>
        <w:pStyle w:val="Normal"/>
        <w:jc w:val="center"/>
        <w:rPr>
          <w:b/>
          <w:b/>
          <w:bCs/>
        </w:rPr>
      </w:pPr>
      <w:r>
        <w:rPr>
          <w:b/>
          <w:bCs/>
        </w:rPr>
        <w:t>Consent of Landlord</w:t>
      </w:r>
    </w:p>
    <w:p>
      <w:pPr>
        <w:pStyle w:val="Normal"/>
        <w:rPr/>
      </w:pPr>
      <w:r>
        <w:rPr/>
      </w:r>
    </w:p>
    <w:p>
      <w:pPr>
        <w:pStyle w:val="Normal"/>
        <w:rPr/>
      </w:pPr>
      <w:r>
        <w:rPr/>
        <w:t>Upon the signature of its authorized representative, below, &lt;&lt;</w:t>
      </w:r>
      <w:r>
        <w:rPr>
          <w:shd w:fill="FFFF00" w:val="clear"/>
        </w:rPr>
        <w:t>name of Landlord</w:t>
      </w:r>
      <w:r>
        <w:rPr/>
        <w:t>&gt;&gt;, as the Landlord described above, hereby consents to this Assignment and Assumption of Lease Agreement and to comply with its terms</w:t>
      </w:r>
    </w:p>
    <w:p>
      <w:pPr>
        <w:pStyle w:val="Normal"/>
        <w:rPr/>
      </w:pPr>
      <w:r>
        <w:rPr/>
      </w:r>
    </w:p>
    <w:p>
      <w:pPr>
        <w:pStyle w:val="Normal"/>
        <w:rPr/>
      </w:pPr>
      <w:r>
        <w:rPr/>
      </w:r>
    </w:p>
    <w:p>
      <w:pPr>
        <w:pStyle w:val="Normal"/>
        <w:rPr/>
      </w:pPr>
      <w:r>
        <w:rPr/>
        <w:t>&lt;&lt;</w:t>
      </w:r>
      <w:r>
        <w:rPr>
          <w:shd w:fill="FFFF00" w:val="clear"/>
        </w:rPr>
        <w:t>name of Landlord</w:t>
      </w:r>
      <w:r>
        <w:rPr/>
        <w:t xml:space="preserve">&gt;&gt; </w:t>
      </w:r>
    </w:p>
    <w:p>
      <w:pPr>
        <w:pStyle w:val="Normal"/>
        <w:rPr/>
      </w:pPr>
      <w:r>
        <w:rPr/>
      </w:r>
    </w:p>
    <w:p>
      <w:pPr>
        <w:pStyle w:val="Normal"/>
        <w:rPr/>
      </w:pPr>
      <w:r>
        <w:rPr/>
        <w:t>by: __________________________</w:t>
        <w:tab/>
        <w:tab/>
        <w:t>Date: __________________</w:t>
      </w:r>
    </w:p>
    <w:p>
      <w:pPr>
        <w:pStyle w:val="Normal"/>
        <w:rPr/>
      </w:pPr>
      <w:r>
        <w:rPr/>
        <w:t xml:space="preserve">      </w:t>
      </w:r>
      <w:r>
        <w:rPr/>
        <w:t>signature</w:t>
      </w:r>
    </w:p>
    <w:p>
      <w:pPr>
        <w:pStyle w:val="Normal"/>
        <w:rPr/>
      </w:pPr>
      <w:r>
        <w:rPr/>
        <w:t xml:space="preserve">      </w:t>
      </w:r>
      <w:r>
        <w:rPr/>
        <w:t>__________________________</w:t>
      </w:r>
    </w:p>
    <w:p>
      <w:pPr>
        <w:pStyle w:val="Normal"/>
        <w:rPr/>
      </w:pPr>
      <w:r>
        <w:rPr/>
        <w:t xml:space="preserve">      </w:t>
      </w:r>
      <w:r>
        <w:rPr/>
        <w:t>print name and title</w:t>
      </w:r>
    </w:p>
    <w:sectPr>
      <w:footerReference w:type="default" r:id="rId2"/>
      <w:type w:val="nextPage"/>
      <w:pgSz w:w="12240" w:h="15840"/>
      <w:pgMar w:left="1440" w:right="1440" w:gutter="0" w:header="0" w:top="1440" w:footer="657" w:bottom="137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sz w:val="18"/>
        <w:szCs w:val="18"/>
      </w:rPr>
      <w:fldChar w:fldCharType="begin"/>
    </w:r>
    <w:r>
      <w:rPr>
        <w:sz w:val="18"/>
        <w:szCs w:val="18"/>
        <w:rFonts w:cs="Courier New"/>
      </w:rPr>
      <w:instrText xml:space="preserve"> PAGE </w:instrText>
    </w:r>
    <w:r>
      <w:rPr>
        <w:sz w:val="18"/>
        <w:szCs w:val="18"/>
        <w:rFonts w:cs="Courier New"/>
      </w:rPr>
      <w:fldChar w:fldCharType="separate"/>
    </w:r>
    <w:r>
      <w:rPr>
        <w:sz w:val="18"/>
        <w:szCs w:val="18"/>
        <w:rFonts w:cs="Courier New"/>
      </w:rPr>
      <w:t>3</w:t>
    </w:r>
    <w:r>
      <w:rPr>
        <w:sz w:val="18"/>
        <w:szCs w:val="18"/>
        <w:rFonts w:cs="Courier Ne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97"/>
        </w:tabs>
        <w:ind w:left="754" w:hanging="397"/>
      </w:pPr>
      <w:rPr/>
    </w:lvl>
    <w:lvl w:ilvl="1">
      <w:start w:val="1"/>
      <w:numFmt w:val="decimal"/>
      <w:lvlText w:val="%2."/>
      <w:lvlJc w:val="left"/>
      <w:pPr>
        <w:tabs>
          <w:tab w:val="num" w:pos="794"/>
        </w:tabs>
        <w:ind w:left="1151" w:hanging="397"/>
      </w:pPr>
      <w:rPr/>
    </w:lvl>
    <w:lvl w:ilvl="2">
      <w:start w:val="1"/>
      <w:numFmt w:val="decimal"/>
      <w:lvlText w:val="%3."/>
      <w:lvlJc w:val="left"/>
      <w:pPr>
        <w:tabs>
          <w:tab w:val="num" w:pos="1191"/>
        </w:tabs>
        <w:ind w:left="1548" w:hanging="397"/>
      </w:pPr>
      <w:rPr/>
    </w:lvl>
    <w:lvl w:ilvl="3">
      <w:start w:val="1"/>
      <w:numFmt w:val="decimal"/>
      <w:lvlText w:val="%4."/>
      <w:lvlJc w:val="left"/>
      <w:pPr>
        <w:tabs>
          <w:tab w:val="num" w:pos="1588"/>
        </w:tabs>
        <w:ind w:left="1945" w:hanging="397"/>
      </w:pPr>
      <w:rPr/>
    </w:lvl>
    <w:lvl w:ilvl="4">
      <w:start w:val="1"/>
      <w:numFmt w:val="decimal"/>
      <w:lvlText w:val="%5."/>
      <w:lvlJc w:val="left"/>
      <w:pPr>
        <w:tabs>
          <w:tab w:val="num" w:pos="1985"/>
        </w:tabs>
        <w:ind w:left="2342" w:hanging="397"/>
      </w:pPr>
      <w:rPr/>
    </w:lvl>
    <w:lvl w:ilvl="5">
      <w:start w:val="1"/>
      <w:numFmt w:val="decimal"/>
      <w:lvlText w:val="%6."/>
      <w:lvlJc w:val="left"/>
      <w:pPr>
        <w:tabs>
          <w:tab w:val="num" w:pos="2381"/>
        </w:tabs>
        <w:ind w:left="2738" w:hanging="397"/>
      </w:pPr>
      <w:rPr/>
    </w:lvl>
    <w:lvl w:ilvl="6">
      <w:start w:val="1"/>
      <w:numFmt w:val="decimal"/>
      <w:lvlText w:val="%7."/>
      <w:lvlJc w:val="left"/>
      <w:pPr>
        <w:tabs>
          <w:tab w:val="num" w:pos="2778"/>
        </w:tabs>
        <w:ind w:left="3135" w:hanging="397"/>
      </w:pPr>
      <w:rPr/>
    </w:lvl>
    <w:lvl w:ilvl="7">
      <w:start w:val="1"/>
      <w:numFmt w:val="decimal"/>
      <w:lvlText w:val="%8."/>
      <w:lvlJc w:val="left"/>
      <w:pPr>
        <w:tabs>
          <w:tab w:val="num" w:pos="3175"/>
        </w:tabs>
        <w:ind w:left="3532" w:hanging="397"/>
      </w:pPr>
      <w:rPr/>
    </w:lvl>
    <w:lvl w:ilvl="8">
      <w:start w:val="1"/>
      <w:numFmt w:val="decimal"/>
      <w:lvlText w:val="%9."/>
      <w:lvlJc w:val="left"/>
      <w:pPr>
        <w:tabs>
          <w:tab w:val="num" w:pos="3572"/>
        </w:tabs>
        <w:ind w:left="3929" w:hanging="397"/>
      </w:pPr>
      <w:rPr/>
    </w:lvl>
  </w:abstractNum>
  <w:abstractNum w:abstractNumId="3">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false"/>
      <w:bidi w:val="0"/>
      <w:spacing w:before="0" w:after="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numPr>
        <w:ilvl w:val="0"/>
        <w:numId w:val="3"/>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fals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
    <w:name w:val="Numbering 1"/>
    <w:qFormat/>
  </w:style>
  <w:style w:type="numbering" w:styleId="NumberingABC2">
    <w:name w:val="Numbering-ABC"/>
    <w:qFormat/>
  </w:style>
  <w:style w:type="numbering" w:styleId="Numbering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john2</Template>
  <TotalTime>51</TotalTime>
  <Application>LibreOffice/7.4.7.2$Linux_X86_64 LibreOffice_project/40$Build-2</Application>
  <AppVersion>15.0000</AppVersion>
  <Pages>3</Pages>
  <Words>842</Words>
  <Characters>4611</Characters>
  <CharactersWithSpaces>5446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2024-09-05T06:32:03Z</dcterms:created>
  <dc:creator>John Little</dc:creator>
  <dc:description/>
  <dc:language>en-GB</dc:language>
  <cp:lastModifiedBy>John Little</cp:lastModifiedBy>
  <dcterms:modified xsi:type="dcterms:W3CDTF">2024-09-05T07:56:59Z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